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9A0542">
      <w:pPr>
        <w:pStyle w:val="MDPI12title"/>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Title Title Title Title Title Title</w:t>
      </w:r>
    </w:p>
    <w:p w14:paraId="44A9D5E9" w14:textId="4DFC63B0" w:rsidR="00032511" w:rsidRPr="005C0B23" w:rsidRDefault="00937EA2" w:rsidP="00937EA2">
      <w:pPr>
        <w:pStyle w:val="MDPI13authornames"/>
        <w:rPr>
          <w:rFonts w:ascii="Cambria Math" w:hAnsi="Cambria Math"/>
        </w:rPr>
      </w:pPr>
      <w:r w:rsidRPr="005C0B23">
        <w:rPr>
          <w:rFonts w:ascii="Cambria Math" w:hAnsi="Cambria Math"/>
        </w:rPr>
        <w:t xml:space="preserve">Firstname Lastname </w:t>
      </w:r>
      <w:r w:rsidRPr="005C0B23">
        <w:rPr>
          <w:rFonts w:ascii="Cambria Math" w:hAnsi="Cambria Math"/>
          <w:vertAlign w:val="superscript"/>
        </w:rPr>
        <w:t>1</w:t>
      </w:r>
      <w:r w:rsidRPr="005C0B23">
        <w:rPr>
          <w:rFonts w:ascii="Cambria Math" w:hAnsi="Cambria Math"/>
        </w:rPr>
        <w:t xml:space="preserve">, Firstname Lastname </w:t>
      </w:r>
      <w:r w:rsidRPr="005C0B23">
        <w:rPr>
          <w:rFonts w:ascii="Cambria Math" w:hAnsi="Cambria Math"/>
          <w:vertAlign w:val="superscript"/>
        </w:rPr>
        <w:t>2</w:t>
      </w:r>
      <w:r w:rsidRPr="005C0B23">
        <w:rPr>
          <w:rFonts w:ascii="Cambria Math" w:hAnsi="Cambria Math"/>
        </w:rPr>
        <w:t xml:space="preserve"> and Firstname Lastname </w:t>
      </w:r>
      <w:r w:rsidR="003E1111">
        <w:rPr>
          <w:rFonts w:ascii="Cambria Math" w:hAnsi="Cambria Math"/>
          <w:vertAlign w:val="superscript"/>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r w:rsidRPr="00BD5BBC">
              <w:rPr>
                <w:lang w:bidi="en-US"/>
              </w:rPr>
              <w:t>XXXXXXXXXXX .</w:t>
            </w:r>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401A2C8B" w14:textId="77777777" w:rsidR="007F2D7C" w:rsidRPr="005C0B23" w:rsidRDefault="00937EA2" w:rsidP="00755C3E">
      <w:pPr>
        <w:pStyle w:val="MDPI21heading1"/>
        <w:rPr>
          <w:rFonts w:ascii="Cambria Math" w:hAnsi="Cambria Math"/>
          <w:b w:val="0"/>
        </w:rPr>
      </w:pPr>
      <w:r w:rsidRPr="00755C3E">
        <w:rPr>
          <w:rFonts w:ascii="Cambria Math" w:hAnsi="Cambria Math"/>
        </w:rPr>
        <w:t>Abstract</w:t>
      </w:r>
    </w:p>
    <w:p w14:paraId="472BB307" w14:textId="6DB64F37" w:rsidR="00937EA2" w:rsidRPr="005C0B23" w:rsidRDefault="00920239" w:rsidP="00755C3E">
      <w:pPr>
        <w:pStyle w:val="MDPI31text"/>
        <w:ind w:left="2550"/>
        <w:rPr>
          <w:rFonts w:ascii="Cambria Math" w:hAnsi="Cambria Math"/>
        </w:rPr>
      </w:pPr>
      <w:r w:rsidRPr="005C0B23">
        <w:rPr>
          <w:rFonts w:ascii="Cambria Math" w:hAnsi="Cambria Math"/>
        </w:rPr>
        <w:t>The abstract should be presented as a single paragraph not exceeding 2</w:t>
      </w:r>
      <w:r w:rsidR="008C1A3C">
        <w:rPr>
          <w:rFonts w:ascii="Cambria Math" w:hAnsi="Cambria Math"/>
        </w:rPr>
        <w:t>5</w:t>
      </w:r>
      <w:r w:rsidRPr="005C0B23">
        <w:rPr>
          <w:rFonts w:ascii="Cambria Math" w:hAnsi="Cambria Math"/>
        </w:rPr>
        <w:t>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727FE7E9" w14:textId="55A7E57C" w:rsidR="00937EA2" w:rsidRPr="002B65CD" w:rsidRDefault="00937EA2" w:rsidP="00755C3E">
      <w:pPr>
        <w:pStyle w:val="MDPI21heading1"/>
        <w:rPr>
          <w:rFonts w:ascii="Cambria Math" w:hAnsi="Cambria Math"/>
          <w:szCs w:val="18"/>
        </w:rPr>
      </w:pPr>
      <w:r w:rsidRPr="002B65CD">
        <w:rPr>
          <w:rFonts w:ascii="Cambria Math" w:hAnsi="Cambria Math"/>
        </w:rPr>
        <w:t>Keywords</w:t>
      </w:r>
      <w:r w:rsidRPr="002B65CD">
        <w:rPr>
          <w:rFonts w:ascii="Cambria Math" w:hAnsi="Cambria Math"/>
          <w:szCs w:val="18"/>
        </w:rPr>
        <w:t xml:space="preserve">: </w:t>
      </w:r>
      <w:r w:rsidRPr="004A40BD">
        <w:rPr>
          <w:rFonts w:ascii="Cambria Math" w:hAnsi="Cambria Math"/>
          <w:b w:val="0"/>
          <w:sz w:val="20"/>
        </w:rPr>
        <w:t>keyword 1; keyword 2; keyword 3 (</w:t>
      </w:r>
      <w:r w:rsidR="002357BF" w:rsidRPr="004A40BD">
        <w:rPr>
          <w:rFonts w:ascii="Cambria Math" w:hAnsi="Cambria Math"/>
          <w:b w:val="0"/>
          <w:sz w:val="20"/>
        </w:rPr>
        <w:t>max 6 keywords</w:t>
      </w:r>
      <w:r w:rsidRPr="004A40BD">
        <w:rPr>
          <w:rFonts w:ascii="Cambria Math" w:hAnsi="Cambria Math"/>
          <w:b w:val="0"/>
          <w:sz w:val="20"/>
        </w:rPr>
        <w:t>)</w:t>
      </w:r>
    </w:p>
    <w:p w14:paraId="68F59D05" w14:textId="4B154708" w:rsidR="00920239" w:rsidRPr="004A40BD" w:rsidRDefault="00920239" w:rsidP="00755C3E">
      <w:pPr>
        <w:pStyle w:val="MDPI21heading1"/>
        <w:rPr>
          <w:rFonts w:ascii="Cambria Math" w:hAnsi="Cambria Math"/>
          <w:lang w:val="fr-FR"/>
        </w:rPr>
      </w:pPr>
      <w:r w:rsidRPr="004A40BD">
        <w:rPr>
          <w:rFonts w:ascii="Cambria Math" w:hAnsi="Cambria Math"/>
          <w:szCs w:val="18"/>
          <w:lang w:val="fr-FR"/>
        </w:rPr>
        <w:t>JEL</w:t>
      </w:r>
      <w:r w:rsidR="002357BF" w:rsidRPr="004A40BD">
        <w:rPr>
          <w:rFonts w:ascii="Cambria Math" w:hAnsi="Cambria Math"/>
          <w:szCs w:val="18"/>
          <w:lang w:val="fr-FR"/>
        </w:rPr>
        <w:t xml:space="preserve"> </w:t>
      </w:r>
      <w:r w:rsidR="002B65CD" w:rsidRPr="004A40BD">
        <w:rPr>
          <w:rFonts w:ascii="Cambria Math" w:hAnsi="Cambria Math"/>
          <w:lang w:val="fr-FR"/>
        </w:rPr>
        <w:t>classification</w:t>
      </w:r>
      <w:r w:rsidR="002B65CD" w:rsidRPr="004A40BD">
        <w:rPr>
          <w:rFonts w:ascii="Cambria Math" w:hAnsi="Cambria Math"/>
          <w:szCs w:val="18"/>
          <w:lang w:val="fr-FR"/>
        </w:rPr>
        <w:t>:</w:t>
      </w:r>
      <w:r w:rsidR="002357BF" w:rsidRPr="004A40BD">
        <w:rPr>
          <w:rFonts w:ascii="Cambria Math" w:hAnsi="Cambria Math"/>
          <w:szCs w:val="18"/>
          <w:lang w:val="fr-FR"/>
        </w:rPr>
        <w:t xml:space="preserve"> </w:t>
      </w:r>
      <w:r w:rsidR="002B65CD" w:rsidRPr="007755BE">
        <w:rPr>
          <w:rFonts w:ascii="Cambria Math" w:hAnsi="Cambria Math"/>
          <w:b w:val="0"/>
          <w:sz w:val="20"/>
          <w:lang w:val="fr-FR"/>
        </w:rPr>
        <w:t>JEL code 1; JEL code 2; JEL code 3; (max 6)</w:t>
      </w:r>
    </w:p>
    <w:p w14:paraId="2FF0C3B7" w14:textId="77777777" w:rsidR="00937EA2" w:rsidRPr="002B65CD" w:rsidRDefault="00937EA2" w:rsidP="00983980">
      <w:pPr>
        <w:pStyle w:val="MDPI19line"/>
        <w:rPr>
          <w:rFonts w:ascii="Cambria Math" w:hAnsi="Cambria Math"/>
          <w:lang w:val="fr-FR"/>
        </w:rPr>
      </w:pPr>
    </w:p>
    <w:p w14:paraId="68DDECC3" w14:textId="2A967A65" w:rsidR="00937EA2" w:rsidRPr="007755BE" w:rsidRDefault="00937EA2" w:rsidP="00755C3E">
      <w:pPr>
        <w:pStyle w:val="MDPI21heading1"/>
        <w:rPr>
          <w:rFonts w:ascii="Cambria Math" w:hAnsi="Cambria Math"/>
        </w:rPr>
      </w:pPr>
      <w:r w:rsidRPr="007755BE">
        <w:rPr>
          <w:rFonts w:ascii="Cambria Math" w:hAnsi="Cambria Math"/>
        </w:rPr>
        <w:t>Introduction</w:t>
      </w:r>
    </w:p>
    <w:p w14:paraId="24D0E2E9" w14:textId="3FE5B8A0" w:rsidR="00937EA2" w:rsidRPr="005C0B23" w:rsidRDefault="000024A1" w:rsidP="00755C3E">
      <w:pPr>
        <w:pStyle w:val="MDPI31text"/>
        <w:ind w:left="255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755C3E">
      <w:pPr>
        <w:pStyle w:val="MDPI21heading1"/>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AB36EA">
      <w:pPr>
        <w:pStyle w:val="MDPI31text"/>
        <w:ind w:left="2550"/>
        <w:rPr>
          <w:rFonts w:ascii="Cambria Math" w:hAnsi="Cambria Math"/>
        </w:rPr>
      </w:pPr>
      <w:r w:rsidRPr="000024A1">
        <w:rPr>
          <w:rFonts w:ascii="Cambria Math" w:hAnsi="Cambria Math"/>
        </w:rPr>
        <w:t xml:space="preserve">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w:t>
      </w:r>
      <w:r w:rsidRPr="000024A1">
        <w:rPr>
          <w:rFonts w:ascii="Cambria Math" w:hAnsi="Cambria Math"/>
        </w:rPr>
        <w:lastRenderedPageBreak/>
        <w:t>applicable, divergent findings or competing theories should be discussed objectively,</w:t>
      </w:r>
      <w:r w:rsidR="00AB36EA">
        <w:rPr>
          <w:rFonts w:ascii="Cambria Math" w:hAnsi="Cambria Math"/>
        </w:rPr>
        <w:t xml:space="preserve"> </w:t>
      </w:r>
      <w:r w:rsidRPr="000024A1">
        <w:rPr>
          <w:rFonts w:ascii="Cambria Math" w:hAnsi="Cambria Math"/>
        </w:rPr>
        <w:t>indicating their implications for the research problem. The text should remain concise, avoiding unnecessary methodological details from previous works unless directly relevant to the argument.</w:t>
      </w:r>
    </w:p>
    <w:p w14:paraId="534D0D44" w14:textId="5F027E97" w:rsidR="000024A1"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0024A1">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AB36EA">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AB36EA">
      <w:pPr>
        <w:pStyle w:val="MDPI21heading1"/>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AB36EA">
      <w:pPr>
        <w:pStyle w:val="MDPI31text"/>
        <w:ind w:left="255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362B0">
      <w:pPr>
        <w:pStyle w:val="MDPI21heading1"/>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362B0">
      <w:pPr>
        <w:pStyle w:val="MDPI31text"/>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Default="00E362B0" w:rsidP="00E362B0">
      <w:pPr>
        <w:pStyle w:val="MDPI52figure"/>
        <w:ind w:left="2608"/>
        <w:jc w:val="left"/>
        <w:rPr>
          <w:rFonts w:ascii="Cambria Math" w:hAnsi="Cambria Math"/>
          <w:b/>
        </w:rPr>
      </w:pPr>
      <w:r w:rsidRPr="005C0B23">
        <w:rPr>
          <w:rFonts w:ascii="Cambria Math" w:hAnsi="Cambria Math"/>
          <w:b/>
        </w:rPr>
        <w:t xml:space="preserve">Figure 1. </w:t>
      </w:r>
      <w:r w:rsidRPr="005C0B23">
        <w:rPr>
          <w:rFonts w:ascii="Cambria Math" w:hAnsi="Cambria Math"/>
        </w:rPr>
        <w:t>This is a figure</w:t>
      </w:r>
      <w:r>
        <w:rPr>
          <w:rFonts w:ascii="Cambria Math" w:hAnsi="Cambria Math"/>
        </w:rPr>
        <w:t xml:space="preserve"> </w:t>
      </w:r>
    </w:p>
    <w:p w14:paraId="4E1CE9BB" w14:textId="77777777" w:rsidR="00E362B0" w:rsidRPr="00755C3E" w:rsidRDefault="00E362B0" w:rsidP="00E362B0">
      <w:pPr>
        <w:pStyle w:val="MDPI52figure"/>
        <w:ind w:left="2608"/>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3E1111">
      <w:pPr>
        <w:pStyle w:val="MDPI31text"/>
        <w:rPr>
          <w:rFonts w:ascii="Cambria Math" w:hAnsi="Cambria Math"/>
        </w:rPr>
      </w:pPr>
    </w:p>
    <w:p w14:paraId="383218E6" w14:textId="2CD6C57C" w:rsidR="00E362B0" w:rsidRDefault="00E362B0" w:rsidP="003E1111">
      <w:pPr>
        <w:pStyle w:val="MDPI31text"/>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F3F80DD" w14:textId="77777777" w:rsidR="0034231C" w:rsidRDefault="0034231C" w:rsidP="003E1111">
      <w:pPr>
        <w:pStyle w:val="MDPI31text"/>
        <w:rPr>
          <w:rFonts w:ascii="Cambria Math" w:hAnsi="Cambria Math"/>
        </w:rPr>
      </w:pPr>
    </w:p>
    <w:p w14:paraId="3436059C" w14:textId="77777777" w:rsidR="004C0B43" w:rsidRDefault="004C0B43" w:rsidP="003E1111">
      <w:pPr>
        <w:pStyle w:val="MDPI31text"/>
        <w:rPr>
          <w:rFonts w:ascii="Cambria Math" w:hAnsi="Cambria Math"/>
        </w:rPr>
      </w:pPr>
    </w:p>
    <w:p w14:paraId="732E7031" w14:textId="77777777" w:rsidR="004C0B43" w:rsidRDefault="004C0B43" w:rsidP="003E1111">
      <w:pPr>
        <w:pStyle w:val="MDPI31text"/>
        <w:rPr>
          <w:rFonts w:ascii="Cambria Math" w:hAnsi="Cambria Math"/>
        </w:rPr>
      </w:pPr>
    </w:p>
    <w:p w14:paraId="6AB3557B" w14:textId="77777777" w:rsidR="0034231C" w:rsidRDefault="0034231C" w:rsidP="003E1111">
      <w:pPr>
        <w:pStyle w:val="MDPI31text"/>
        <w:rPr>
          <w:rFonts w:ascii="Cambria Math" w:hAnsi="Cambria Math"/>
        </w:rPr>
      </w:pPr>
    </w:p>
    <w:p w14:paraId="34F8A61B" w14:textId="77777777" w:rsidR="0034231C" w:rsidRDefault="0034231C" w:rsidP="003E1111">
      <w:pPr>
        <w:pStyle w:val="MDPI31text"/>
        <w:rPr>
          <w:rFonts w:ascii="Cambria Math" w:hAnsi="Cambria Math"/>
          <w:b/>
        </w:rPr>
      </w:pPr>
    </w:p>
    <w:p w14:paraId="463F84EC" w14:textId="5F075AC5" w:rsidR="00E362B0" w:rsidRPr="005C0B23" w:rsidRDefault="00E362B0" w:rsidP="00E362B0">
      <w:pPr>
        <w:pStyle w:val="MDPI41tablecaption"/>
        <w:rPr>
          <w:rFonts w:ascii="Cambria Math" w:hAnsi="Cambria Math"/>
        </w:rPr>
      </w:pPr>
      <w:r w:rsidRPr="005C0B23">
        <w:rPr>
          <w:rFonts w:ascii="Cambria Math" w:hAnsi="Cambria Math"/>
          <w:b/>
        </w:rPr>
        <w:t>Table 1.</w:t>
      </w:r>
      <w:r w:rsidRPr="005C0B23">
        <w:rPr>
          <w:rFonts w:ascii="Cambria Math" w:hAnsi="Cambria Math"/>
        </w:rPr>
        <w:t xml:space="preserve"> This is a table.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E362B0" w:rsidRPr="005C0B23" w14:paraId="219D0D16" w14:textId="77777777" w:rsidTr="00E362B0">
        <w:tc>
          <w:tcPr>
            <w:tcW w:w="2619" w:type="dxa"/>
          </w:tcPr>
          <w:p w14:paraId="0DDB3159" w14:textId="0630FDBF"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2D00CE1E" w14:textId="1B7BA4D9"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12F023E0" w14:textId="451E7765"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362B0">
        <w:tc>
          <w:tcPr>
            <w:tcW w:w="2619" w:type="dxa"/>
          </w:tcPr>
          <w:p w14:paraId="210BCE20" w14:textId="0C390D2C"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5CEF5FE4"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663E857E"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362B0">
        <w:tc>
          <w:tcPr>
            <w:tcW w:w="2619" w:type="dxa"/>
          </w:tcPr>
          <w:p w14:paraId="58B1524E" w14:textId="77AA168D"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25AF6410"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549E789A" w14:textId="78FBA14A"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AB36EA">
      <w:pPr>
        <w:pStyle w:val="MDPI31text"/>
        <w:ind w:left="2550"/>
        <w:rPr>
          <w:rFonts w:ascii="Cambria Math" w:hAnsi="Cambria Math"/>
        </w:rPr>
      </w:pPr>
    </w:p>
    <w:p w14:paraId="35020C4A" w14:textId="77777777" w:rsidR="00937EA2" w:rsidRPr="004B4A90" w:rsidRDefault="00937EA2" w:rsidP="00AB36EA">
      <w:pPr>
        <w:pStyle w:val="MDPI21heading1"/>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4B4A90">
      <w:pPr>
        <w:pStyle w:val="MDPI31text"/>
        <w:ind w:left="255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983980">
      <w:pPr>
        <w:pStyle w:val="MDPI21heading1"/>
        <w:rPr>
          <w:rFonts w:ascii="Cambria Math" w:hAnsi="Cambria Math"/>
        </w:rPr>
      </w:pPr>
      <w:r w:rsidRPr="004B4A90">
        <w:rPr>
          <w:rFonts w:ascii="Cambria Math" w:hAnsi="Cambria Math"/>
        </w:rPr>
        <w:t>4. Discussion</w:t>
      </w:r>
    </w:p>
    <w:p w14:paraId="29CD3B30" w14:textId="3AF25897" w:rsidR="00937EA2" w:rsidRPr="004B4A90" w:rsidRDefault="004B4A90" w:rsidP="00AB36EA">
      <w:pPr>
        <w:pStyle w:val="MDPI31text"/>
        <w:ind w:left="255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983980">
      <w:pPr>
        <w:pStyle w:val="MDPI21heading1"/>
        <w:rPr>
          <w:rFonts w:ascii="Cambria Math" w:hAnsi="Cambria Math"/>
        </w:rPr>
      </w:pPr>
      <w:r w:rsidRPr="005C0B23">
        <w:rPr>
          <w:rFonts w:ascii="Cambria Math" w:hAnsi="Cambria Math"/>
        </w:rPr>
        <w:t>Conclusions</w:t>
      </w:r>
    </w:p>
    <w:p w14:paraId="454F6F42" w14:textId="6DFCFAA8" w:rsidR="00937EA2" w:rsidRPr="005C0B23" w:rsidRDefault="004B4A90" w:rsidP="00AB36EA">
      <w:pPr>
        <w:pStyle w:val="MDPI31text"/>
        <w:ind w:left="255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983980">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3E1111">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Pr>
          <w:rFonts w:ascii="Cambria Math" w:hAnsi="Cambria Math"/>
        </w:rPr>
        <w:t xml:space="preserve"> APA</w:t>
      </w:r>
    </w:p>
    <w:p w14:paraId="0C7D7534" w14:textId="5D29C9D4" w:rsidR="00901679" w:rsidRDefault="003E1111" w:rsidP="00901679">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sidRPr="00BD5BBC">
        <w:t xml:space="preserve"> </w:t>
      </w:r>
      <w:r w:rsidR="00BD5BBC" w:rsidRPr="00BD5BBC">
        <w:rPr>
          <w:rFonts w:ascii="Cambria Math" w:hAnsi="Cambria Math"/>
        </w:rPr>
        <w:t>APA</w:t>
      </w:r>
    </w:p>
    <w:p w14:paraId="4CD5B7A4" w14:textId="2570AC5F" w:rsidR="003E1111" w:rsidRDefault="003E1111" w:rsidP="00901679">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901679">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sidRPr="00BD5BBC">
        <w:t xml:space="preserve"> </w:t>
      </w:r>
      <w:r w:rsidR="00BD5BBC" w:rsidRPr="00BD5BBC">
        <w:rPr>
          <w:rFonts w:ascii="Cambria Math" w:hAnsi="Cambria Math"/>
        </w:rPr>
        <w:t>APA</w:t>
      </w:r>
    </w:p>
    <w:p w14:paraId="460D4ED0" w14:textId="2FB9C389" w:rsidR="00937EA2" w:rsidRPr="005C0B23" w:rsidRDefault="00B9762A"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003E1111" w:rsidRPr="003E1111">
        <w:rPr>
          <w:rFonts w:ascii="Cambria Math" w:hAnsi="Cambria Math"/>
        </w:rPr>
        <w:t xml:space="preserve">All statements, opinions, and data presented in the publications are the sole responsibility of the respective author(s) and contributor(s) and do not reflect the views of </w:t>
      </w:r>
      <w:r w:rsidR="003D40B2" w:rsidRPr="003D40B2">
        <w:rPr>
          <w:rFonts w:ascii="Cambria Math" w:hAnsi="Cambria Math"/>
          <w:b/>
          <w:bCs/>
          <w:i/>
          <w:iCs/>
        </w:rPr>
        <w:t>Journal of Supply Chain Management &amp; Inventory</w:t>
      </w:r>
      <w:r w:rsidR="003E1111" w:rsidRPr="003E1111">
        <w:rPr>
          <w:rFonts w:ascii="Cambria Math" w:hAnsi="Cambria Math"/>
        </w:rPr>
        <w:t xml:space="preserve">. </w:t>
      </w:r>
    </w:p>
    <w:sectPr w:rsidR="00937EA2" w:rsidRPr="005C0B23"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5493A" w14:textId="77777777" w:rsidR="001F29EB" w:rsidRPr="00063426" w:rsidRDefault="001F29EB">
      <w:pPr>
        <w:spacing w:line="240" w:lineRule="auto"/>
      </w:pPr>
      <w:r w:rsidRPr="00063426">
        <w:separator/>
      </w:r>
    </w:p>
  </w:endnote>
  <w:endnote w:type="continuationSeparator" w:id="0">
    <w:p w14:paraId="473D19AA" w14:textId="77777777" w:rsidR="001F29EB" w:rsidRPr="00063426" w:rsidRDefault="001F29EB">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273232"/>
      <w:docPartObj>
        <w:docPartGallery w:val="Page Numbers (Bottom of Page)"/>
        <w:docPartUnique/>
      </w:docPartObj>
    </w:sdtPr>
    <w:sdtContent>
      <w:p w14:paraId="06D4BCFB" w14:textId="4034820D" w:rsidR="000D7156" w:rsidRDefault="000D7156">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1230BC76" w:rsidR="00FA6861" w:rsidRPr="004C0B43" w:rsidRDefault="001374E4"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72BABFA6" wp14:editId="015739C5">
          <wp:extent cx="308664" cy="349480"/>
          <wp:effectExtent l="19050" t="19050" r="1524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08664" cy="349480"/>
                  </a:xfrm>
                  <a:prstGeom prst="rect">
                    <a:avLst/>
                  </a:prstGeom>
                  <a:ln w="3175">
                    <a:solidFill>
                      <a:sysClr val="windowText" lastClr="000000"/>
                    </a:solidFill>
                  </a:ln>
                </pic:spPr>
              </pic:pic>
            </a:graphicData>
          </a:graphic>
        </wp:inline>
      </w:drawing>
    </w:r>
    <w:r w:rsidRPr="00FB1E91">
      <w:rPr>
        <w:i/>
        <w:iCs/>
        <w:sz w:val="16"/>
        <w:szCs w:val="16"/>
      </w:rPr>
      <w:t>Journal of Supply Chain Management &amp; Inventory</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67888" w14:textId="77777777" w:rsidR="001F29EB" w:rsidRPr="00063426" w:rsidRDefault="001F29EB">
      <w:pPr>
        <w:spacing w:line="240" w:lineRule="auto"/>
      </w:pPr>
      <w:r w:rsidRPr="00063426">
        <w:separator/>
      </w:r>
    </w:p>
  </w:footnote>
  <w:footnote w:type="continuationSeparator" w:id="0">
    <w:p w14:paraId="60745FCB" w14:textId="77777777" w:rsidR="001F29EB" w:rsidRPr="00063426" w:rsidRDefault="001F29EB">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551A5A67" w:rsidR="00C25374" w:rsidRPr="00BD5BBC" w:rsidRDefault="007755BE" w:rsidP="000D7156">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38C303E0">
          <wp:extent cx="308664" cy="349480"/>
          <wp:effectExtent l="19050" t="19050" r="1524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08664" cy="349480"/>
                  </a:xfrm>
                  <a:prstGeom prst="rect">
                    <a:avLst/>
                  </a:prstGeom>
                  <a:ln w="3175">
                    <a:solidFill>
                      <a:schemeClr val="tx1"/>
                    </a:solidFill>
                  </a:ln>
                </pic:spPr>
              </pic:pic>
            </a:graphicData>
          </a:graphic>
        </wp:inline>
      </w:drawing>
    </w:r>
    <w:r w:rsidR="003D40B2" w:rsidRPr="00FB1E91">
      <w:rPr>
        <w:i/>
        <w:iCs/>
        <w:sz w:val="16"/>
        <w:szCs w:val="16"/>
      </w:rPr>
      <w:t>Journal of Supply Chain Management &amp; Inventory</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7777777" w:rsidR="00C25374" w:rsidRPr="00063426" w:rsidRDefault="00603E0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5F625141" wp14:editId="4D360C70">
                <wp:extent cx="956261" cy="429550"/>
                <wp:effectExtent l="0" t="0" r="0" b="889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956261" cy="429550"/>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D7156"/>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4E4"/>
    <w:rsid w:val="00137520"/>
    <w:rsid w:val="0014399B"/>
    <w:rsid w:val="001456E8"/>
    <w:rsid w:val="00147BC3"/>
    <w:rsid w:val="00152424"/>
    <w:rsid w:val="00157E7C"/>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0FA4"/>
    <w:rsid w:val="001E2864"/>
    <w:rsid w:val="001E2AEB"/>
    <w:rsid w:val="001E2DA7"/>
    <w:rsid w:val="001E3A54"/>
    <w:rsid w:val="001E5BC4"/>
    <w:rsid w:val="001E6248"/>
    <w:rsid w:val="001E7986"/>
    <w:rsid w:val="001F29EB"/>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4231C"/>
    <w:rsid w:val="00347275"/>
    <w:rsid w:val="003556A9"/>
    <w:rsid w:val="0036177E"/>
    <w:rsid w:val="003677F2"/>
    <w:rsid w:val="0037147C"/>
    <w:rsid w:val="003A1784"/>
    <w:rsid w:val="003B1A90"/>
    <w:rsid w:val="003B358A"/>
    <w:rsid w:val="003C2487"/>
    <w:rsid w:val="003D40B2"/>
    <w:rsid w:val="003E1111"/>
    <w:rsid w:val="003E2732"/>
    <w:rsid w:val="003F3CBC"/>
    <w:rsid w:val="003F4DA0"/>
    <w:rsid w:val="00401D30"/>
    <w:rsid w:val="00402887"/>
    <w:rsid w:val="00416965"/>
    <w:rsid w:val="004319A7"/>
    <w:rsid w:val="00441172"/>
    <w:rsid w:val="004544CC"/>
    <w:rsid w:val="00460999"/>
    <w:rsid w:val="00464F98"/>
    <w:rsid w:val="0048153C"/>
    <w:rsid w:val="004823EA"/>
    <w:rsid w:val="004A2EB1"/>
    <w:rsid w:val="004A40BD"/>
    <w:rsid w:val="004B237F"/>
    <w:rsid w:val="004B2D6D"/>
    <w:rsid w:val="004B439E"/>
    <w:rsid w:val="004B4A90"/>
    <w:rsid w:val="004C0B43"/>
    <w:rsid w:val="004C18E7"/>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76FD6"/>
    <w:rsid w:val="005908D6"/>
    <w:rsid w:val="005A4EA3"/>
    <w:rsid w:val="005A5FAD"/>
    <w:rsid w:val="005B25F4"/>
    <w:rsid w:val="005B2C74"/>
    <w:rsid w:val="005B4289"/>
    <w:rsid w:val="005B4428"/>
    <w:rsid w:val="005C0B23"/>
    <w:rsid w:val="005C3AA9"/>
    <w:rsid w:val="005C69BC"/>
    <w:rsid w:val="005E1449"/>
    <w:rsid w:val="005E27B5"/>
    <w:rsid w:val="005E339C"/>
    <w:rsid w:val="005F1DF0"/>
    <w:rsid w:val="00603E0B"/>
    <w:rsid w:val="00616F53"/>
    <w:rsid w:val="00620D71"/>
    <w:rsid w:val="0063755B"/>
    <w:rsid w:val="006449F0"/>
    <w:rsid w:val="00645199"/>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E60B9"/>
    <w:rsid w:val="007F2D7C"/>
    <w:rsid w:val="007F30D6"/>
    <w:rsid w:val="007F424E"/>
    <w:rsid w:val="007F6298"/>
    <w:rsid w:val="0080475C"/>
    <w:rsid w:val="00812671"/>
    <w:rsid w:val="00815517"/>
    <w:rsid w:val="008170D8"/>
    <w:rsid w:val="00820751"/>
    <w:rsid w:val="00825875"/>
    <w:rsid w:val="0083387C"/>
    <w:rsid w:val="00834D18"/>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A68FE"/>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27E74"/>
    <w:rsid w:val="00D32494"/>
    <w:rsid w:val="00D33501"/>
    <w:rsid w:val="00D42882"/>
    <w:rsid w:val="00D47EFD"/>
    <w:rsid w:val="00D50B0E"/>
    <w:rsid w:val="00D54B28"/>
    <w:rsid w:val="00D54CA5"/>
    <w:rsid w:val="00D55129"/>
    <w:rsid w:val="00D55D42"/>
    <w:rsid w:val="00D62EFF"/>
    <w:rsid w:val="00D65C05"/>
    <w:rsid w:val="00D70B0D"/>
    <w:rsid w:val="00D77B5F"/>
    <w:rsid w:val="00D83092"/>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0352"/>
    <w:rsid w:val="00EB11F8"/>
    <w:rsid w:val="00EC1C50"/>
    <w:rsid w:val="00EC1E80"/>
    <w:rsid w:val="00EC36E6"/>
    <w:rsid w:val="00ED2DC3"/>
    <w:rsid w:val="00ED3685"/>
    <w:rsid w:val="00EE509E"/>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D1746"/>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148</TotalTime>
  <Pages>3</Pages>
  <Words>1178</Words>
  <Characters>6479</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19</cp:revision>
  <cp:lastPrinted>2025-08-08T23:58:00Z</cp:lastPrinted>
  <dcterms:created xsi:type="dcterms:W3CDTF">2025-08-08T18:20:00Z</dcterms:created>
  <dcterms:modified xsi:type="dcterms:W3CDTF">2025-08-25T20:40:00Z</dcterms:modified>
</cp:coreProperties>
</file>