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937EA2">
      <w:pPr>
        <w:pStyle w:val="MDPI13authornames"/>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proofErr w:type="gramStart"/>
      <w:r w:rsidR="002B65CD" w:rsidRPr="004A40BD">
        <w:rPr>
          <w:rFonts w:ascii="Cambria Math" w:hAnsi="Cambria Math"/>
          <w:lang w:val="fr-FR"/>
        </w:rPr>
        <w:t>classification</w:t>
      </w:r>
      <w:r w:rsidR="002B65CD" w:rsidRPr="004A40BD">
        <w:rPr>
          <w:rFonts w:ascii="Cambria Math" w:hAnsi="Cambria Math"/>
          <w:szCs w:val="18"/>
          <w:lang w:val="fr-FR"/>
        </w:rPr>
        <w:t>:</w:t>
      </w:r>
      <w:proofErr w:type="gramEnd"/>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60D4ED0" w14:textId="1B31D5FC"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16652A" w:rsidRPr="0016652A">
        <w:rPr>
          <w:rFonts w:ascii="Cambria Math" w:hAnsi="Cambria Math"/>
          <w:b/>
          <w:bCs/>
          <w:i/>
          <w:iCs/>
        </w:rPr>
        <w:t>Journal of Studies in Internal &amp; External Audit</w:t>
      </w:r>
      <w:r w:rsidR="003E1111" w:rsidRPr="003E1111">
        <w:rPr>
          <w:rFonts w:ascii="Cambria Math" w:hAnsi="Cambria Math"/>
        </w:rPr>
        <w:t xml:space="preserve">. </w:t>
      </w:r>
    </w:p>
    <w:sectPr w:rsidR="00937EA2" w:rsidRPr="005C0B23"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5F854" w14:textId="77777777" w:rsidR="003D2855" w:rsidRPr="00063426" w:rsidRDefault="003D2855">
      <w:pPr>
        <w:spacing w:line="240" w:lineRule="auto"/>
      </w:pPr>
      <w:r w:rsidRPr="00063426">
        <w:separator/>
      </w:r>
    </w:p>
  </w:endnote>
  <w:endnote w:type="continuationSeparator" w:id="0">
    <w:p w14:paraId="0D45BD95" w14:textId="77777777" w:rsidR="003D2855" w:rsidRPr="00063426" w:rsidRDefault="003D2855">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469447"/>
      <w:docPartObj>
        <w:docPartGallery w:val="Page Numbers (Bottom of Page)"/>
        <w:docPartUnique/>
      </w:docPartObj>
    </w:sdtPr>
    <w:sdtContent>
      <w:p w14:paraId="714E16C8" w14:textId="33260E40" w:rsidR="008C45BE" w:rsidRDefault="008C45BE">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723D65B7" w:rsidR="00FA6861" w:rsidRPr="004C0B43" w:rsidRDefault="00AA2F23" w:rsidP="000F3770">
    <w:pPr>
      <w:tabs>
        <w:tab w:val="right" w:pos="10466"/>
      </w:tabs>
      <w:adjustRightInd w:val="0"/>
      <w:snapToGrid w:val="0"/>
      <w:spacing w:line="240" w:lineRule="auto"/>
      <w:rPr>
        <w:iCs/>
        <w:sz w:val="16"/>
        <w:szCs w:val="16"/>
      </w:rPr>
    </w:pPr>
    <w:bookmarkStart w:id="0" w:name="OLE_LINK3"/>
    <w:bookmarkStart w:id="1" w:name="OLE_LINK4"/>
    <w:r w:rsidRPr="00063426">
      <w:rPr>
        <w:rFonts w:eastAsia="DengXian"/>
        <w:b/>
        <w:bCs/>
        <w:noProof/>
      </w:rPr>
      <w:drawing>
        <wp:inline distT="0" distB="0" distL="0" distR="0" wp14:anchorId="38741C09" wp14:editId="5964572A">
          <wp:extent cx="382390" cy="362612"/>
          <wp:effectExtent l="19050" t="19050" r="1778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83470" cy="363636"/>
                  </a:xfrm>
                  <a:prstGeom prst="rect">
                    <a:avLst/>
                  </a:prstGeom>
                  <a:ln w="3175">
                    <a:solidFill>
                      <a:sysClr val="windowText" lastClr="000000"/>
                    </a:solidFill>
                  </a:ln>
                </pic:spPr>
              </pic:pic>
            </a:graphicData>
          </a:graphic>
        </wp:inline>
      </w:drawing>
    </w:r>
    <w:r w:rsidRPr="0016652A">
      <w:rPr>
        <w:rFonts w:asciiTheme="majorHAnsi" w:hAnsiTheme="majorHAnsi" w:cstheme="majorHAnsi"/>
        <w:i/>
        <w:iCs/>
        <w:sz w:val="16"/>
        <w:szCs w:val="16"/>
      </w:rPr>
      <w:t>Journal of Studies in Internal &amp; External Audit</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F482C" w14:textId="77777777" w:rsidR="003D2855" w:rsidRPr="00063426" w:rsidRDefault="003D2855">
      <w:pPr>
        <w:spacing w:line="240" w:lineRule="auto"/>
      </w:pPr>
      <w:r w:rsidRPr="00063426">
        <w:separator/>
      </w:r>
    </w:p>
  </w:footnote>
  <w:footnote w:type="continuationSeparator" w:id="0">
    <w:p w14:paraId="6F8586B5" w14:textId="77777777" w:rsidR="003D2855" w:rsidRPr="00063426" w:rsidRDefault="003D2855">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C7F2CE5" w:rsidR="00C25374" w:rsidRPr="00BD5BBC" w:rsidRDefault="0016652A" w:rsidP="008C45BE">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1EFC38E3" wp14:editId="51F3341D">
          <wp:extent cx="382390" cy="362612"/>
          <wp:effectExtent l="19050" t="19050" r="17780" b="184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83470" cy="363636"/>
                  </a:xfrm>
                  <a:prstGeom prst="rect">
                    <a:avLst/>
                  </a:prstGeom>
                  <a:ln w="3175">
                    <a:solidFill>
                      <a:schemeClr val="tx1"/>
                    </a:solidFill>
                  </a:ln>
                </pic:spPr>
              </pic:pic>
            </a:graphicData>
          </a:graphic>
        </wp:inline>
      </w:drawing>
    </w:r>
    <w:r w:rsidRPr="0016652A">
      <w:rPr>
        <w:rFonts w:asciiTheme="majorHAnsi" w:hAnsiTheme="majorHAnsi" w:cstheme="majorHAnsi"/>
        <w:i/>
        <w:iCs/>
        <w:sz w:val="16"/>
        <w:szCs w:val="16"/>
      </w:rPr>
      <w:t>Journal of Studies in Internal &amp; External Audit</w:t>
    </w:r>
    <w:r w:rsidR="00BD5BBC" w:rsidRPr="00BD5BBC">
      <w:rPr>
        <w:rFonts w:asciiTheme="majorHAnsi" w:hAnsiTheme="majorHAnsi" w:cstheme="majorHAnsi"/>
        <w:sz w:val="16"/>
      </w:rPr>
      <w:t xml:space="preserve">, </w:t>
    </w:r>
    <w:r w:rsidR="00AA2F23" w:rsidRPr="00BD5BBC">
      <w:rPr>
        <w:rFonts w:asciiTheme="majorHAnsi" w:hAnsiTheme="majorHAnsi" w:cstheme="majorHAnsi"/>
        <w:b/>
        <w:sz w:val="16"/>
      </w:rPr>
      <w:t>2025</w:t>
    </w:r>
    <w:r w:rsidR="00AA2F23" w:rsidRPr="00BD5BBC">
      <w:rPr>
        <w:rFonts w:asciiTheme="majorHAnsi" w:hAnsiTheme="majorHAnsi" w:cstheme="majorHAnsi"/>
        <w:sz w:val="16"/>
      </w:rPr>
      <w:t xml:space="preserve">, X(X)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25BFA303" w:rsidR="00C25374" w:rsidRPr="00063426" w:rsidRDefault="0016652A"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43DD7CF6" wp14:editId="230FBF2A">
                <wp:extent cx="1147156" cy="462100"/>
                <wp:effectExtent l="0" t="0" r="0" b="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1161551" cy="467899"/>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4752"/>
    <w:rsid w:val="00056298"/>
    <w:rsid w:val="00056D71"/>
    <w:rsid w:val="00063426"/>
    <w:rsid w:val="00063A94"/>
    <w:rsid w:val="00070464"/>
    <w:rsid w:val="000779E3"/>
    <w:rsid w:val="00077A23"/>
    <w:rsid w:val="00084CCB"/>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6652A"/>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04A1"/>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D2855"/>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177F"/>
    <w:rsid w:val="00504526"/>
    <w:rsid w:val="005067EE"/>
    <w:rsid w:val="005106A9"/>
    <w:rsid w:val="005107E1"/>
    <w:rsid w:val="00520647"/>
    <w:rsid w:val="00526062"/>
    <w:rsid w:val="005313B2"/>
    <w:rsid w:val="00531423"/>
    <w:rsid w:val="00534E89"/>
    <w:rsid w:val="00535B2C"/>
    <w:rsid w:val="0053607D"/>
    <w:rsid w:val="00545B32"/>
    <w:rsid w:val="005559FE"/>
    <w:rsid w:val="005619B5"/>
    <w:rsid w:val="00576FD6"/>
    <w:rsid w:val="005908D6"/>
    <w:rsid w:val="00591E9D"/>
    <w:rsid w:val="005A4EA3"/>
    <w:rsid w:val="005A5FAD"/>
    <w:rsid w:val="005B25F4"/>
    <w:rsid w:val="005B2C74"/>
    <w:rsid w:val="005B4289"/>
    <w:rsid w:val="005B4428"/>
    <w:rsid w:val="005C0B23"/>
    <w:rsid w:val="005C3AA9"/>
    <w:rsid w:val="005C69BC"/>
    <w:rsid w:val="005C7846"/>
    <w:rsid w:val="005E1449"/>
    <w:rsid w:val="005E27B5"/>
    <w:rsid w:val="005E339C"/>
    <w:rsid w:val="005F1DF0"/>
    <w:rsid w:val="00603E0B"/>
    <w:rsid w:val="00616F53"/>
    <w:rsid w:val="00620D71"/>
    <w:rsid w:val="0063755B"/>
    <w:rsid w:val="006449F0"/>
    <w:rsid w:val="00645198"/>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15ADB"/>
    <w:rsid w:val="00716D7C"/>
    <w:rsid w:val="0071743D"/>
    <w:rsid w:val="00717805"/>
    <w:rsid w:val="00722B89"/>
    <w:rsid w:val="00726854"/>
    <w:rsid w:val="00726EB1"/>
    <w:rsid w:val="00727027"/>
    <w:rsid w:val="007278EE"/>
    <w:rsid w:val="00731CDD"/>
    <w:rsid w:val="00735715"/>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45BE"/>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A2F23"/>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150</TotalTime>
  <Pages>3</Pages>
  <Words>1178</Words>
  <Characters>6480</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19</cp:revision>
  <cp:lastPrinted>2025-08-08T23:58:00Z</cp:lastPrinted>
  <dcterms:created xsi:type="dcterms:W3CDTF">2025-08-08T18:20:00Z</dcterms:created>
  <dcterms:modified xsi:type="dcterms:W3CDTF">2025-08-25T20:38:00Z</dcterms:modified>
</cp:coreProperties>
</file>