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0C1F11"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79A527BB"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 xml:space="preserve">Text; Text; Text; Text; Text; Text; Text; Text; Text; Text; Text; Text; Text; Text; Text; Text; Text; Text; Text; Text; Text; Text; Text; Text; Text; Text; Text; Text; Text; Text; Text; Text; Text; Text; </w:t>
      </w:r>
      <w:r w:rsidRPr="00C4559B">
        <w:rPr>
          <w:rFonts w:ascii="Cambria Math" w:hAnsi="Cambria Math"/>
        </w:rPr>
        <w:lastRenderedPageBreak/>
        <w:t>Text; Text; Text; Text; Text; Text; Text; Text; Text; Text; Text; Text; Text; Text; Text; Text; Text; Text;</w:t>
      </w:r>
    </w:p>
    <w:p w14:paraId="0D69B48C" w14:textId="4FF22D2A"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7DBDBAB9" w:rsidR="00937EA2" w:rsidRPr="00496F3E" w:rsidRDefault="00F01E99" w:rsidP="00496F3E">
      <w:pPr>
        <w:pStyle w:val="MDPI63notes"/>
        <w:rPr>
          <w:rFonts w:ascii="Cambria Math" w:hAnsi="Cambria Math"/>
          <w:lang w:val="fr-FR"/>
        </w:rPr>
      </w:pPr>
      <w:r w:rsidRPr="00A77F1A">
        <w:rPr>
          <w:rFonts w:ascii="Cambria Math" w:hAnsi="Cambria Math"/>
          <w:b/>
          <w:lang w:val="fr-FR"/>
        </w:rPr>
        <w:lastRenderedPageBreak/>
        <w:t>Note :</w:t>
      </w:r>
      <w:r w:rsidR="008F0318" w:rsidRPr="00A77F1A">
        <w:rPr>
          <w:rFonts w:ascii="Cambria Math" w:hAnsi="Cambria Math"/>
          <w:lang w:val="fr-FR"/>
        </w:rPr>
        <w:t xml:space="preserve"> </w:t>
      </w:r>
      <w:r w:rsidR="008F0318"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8F0318">
        <w:rPr>
          <w:rFonts w:ascii="Cambria Math" w:hAnsi="Cambria Math"/>
          <w:lang w:val="fr-FR"/>
        </w:rPr>
        <w:t>e</w:t>
      </w:r>
      <w:r w:rsidR="008F0318" w:rsidRPr="00A77F1A">
        <w:rPr>
          <w:rFonts w:ascii="Cambria Math" w:hAnsi="Cambria Math"/>
          <w:lang w:val="fr-FR"/>
        </w:rPr>
        <w:t xml:space="preserve"> </w:t>
      </w:r>
      <w:r w:rsidR="008F0318" w:rsidRPr="00A77F1A">
        <w:rPr>
          <w:rFonts w:ascii="Cambria Math" w:hAnsi="Cambria Math"/>
          <w:b/>
          <w:bCs/>
          <w:i/>
          <w:iCs/>
          <w:lang w:val="fr-FR"/>
        </w:rPr>
        <w:t>Perspectives in Industrial Economics.</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5F77D" w14:textId="77777777" w:rsidR="006F0792" w:rsidRPr="00063426" w:rsidRDefault="006F0792">
      <w:pPr>
        <w:spacing w:line="240" w:lineRule="auto"/>
      </w:pPr>
      <w:r w:rsidRPr="00063426">
        <w:separator/>
      </w:r>
    </w:p>
  </w:endnote>
  <w:endnote w:type="continuationSeparator" w:id="0">
    <w:p w14:paraId="2EC37AF0" w14:textId="77777777" w:rsidR="006F0792" w:rsidRPr="00063426" w:rsidRDefault="006F0792">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096B9DD7" w:rsidR="00FA6861" w:rsidRPr="004C0B43" w:rsidRDefault="008F0318" w:rsidP="000F3770">
    <w:pPr>
      <w:tabs>
        <w:tab w:val="right" w:pos="10466"/>
      </w:tabs>
      <w:adjustRightInd w:val="0"/>
      <w:snapToGrid w:val="0"/>
      <w:spacing w:line="240" w:lineRule="auto"/>
      <w:rPr>
        <w:iCs/>
        <w:sz w:val="16"/>
        <w:szCs w:val="16"/>
      </w:rPr>
    </w:pPr>
    <w:bookmarkStart w:id="0" w:name="OLE_LINK3"/>
    <w:bookmarkStart w:id="1" w:name="OLE_LINK4"/>
    <w:r w:rsidRPr="00063426">
      <w:rPr>
        <w:rFonts w:eastAsia="DengXian"/>
        <w:b/>
        <w:bCs/>
        <w:noProof/>
      </w:rPr>
      <w:drawing>
        <wp:inline distT="0" distB="0" distL="0" distR="0" wp14:anchorId="0092F3FC" wp14:editId="20A6CAD6">
          <wp:extent cx="379938" cy="34871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82819" cy="351355"/>
                  </a:xfrm>
                  <a:prstGeom prst="rect">
                    <a:avLst/>
                  </a:prstGeom>
                  <a:ln w="3175">
                    <a:noFill/>
                  </a:ln>
                </pic:spPr>
              </pic:pic>
            </a:graphicData>
          </a:graphic>
        </wp:inline>
      </w:drawing>
    </w:r>
    <w:r w:rsidRPr="00D72A3F">
      <w:rPr>
        <w:i/>
        <w:iCs/>
        <w:sz w:val="16"/>
        <w:szCs w:val="16"/>
      </w:rPr>
      <w:t>Perspectives in Industrial Economics</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FB74C" w14:textId="77777777" w:rsidR="006F0792" w:rsidRPr="00063426" w:rsidRDefault="006F0792">
      <w:pPr>
        <w:spacing w:line="240" w:lineRule="auto"/>
      </w:pPr>
      <w:r w:rsidRPr="00063426">
        <w:separator/>
      </w:r>
    </w:p>
  </w:footnote>
  <w:footnote w:type="continuationSeparator" w:id="0">
    <w:p w14:paraId="3B967253" w14:textId="77777777" w:rsidR="006F0792" w:rsidRPr="00063426" w:rsidRDefault="006F0792">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2138C61" w:rsidR="00C25374" w:rsidRPr="00BD5BBC" w:rsidRDefault="008F0318"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72FD5F4B" wp14:editId="7D3DBC66">
          <wp:extent cx="379938" cy="348711"/>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82819" cy="351355"/>
                  </a:xfrm>
                  <a:prstGeom prst="rect">
                    <a:avLst/>
                  </a:prstGeom>
                  <a:ln w="3175">
                    <a:noFill/>
                  </a:ln>
                </pic:spPr>
              </pic:pic>
            </a:graphicData>
          </a:graphic>
        </wp:inline>
      </w:drawing>
    </w:r>
    <w:r w:rsidRPr="00D72A3F">
      <w:rPr>
        <w:i/>
        <w:iCs/>
        <w:sz w:val="16"/>
        <w:szCs w:val="16"/>
      </w:rPr>
      <w:t>Perspectives in Industrial Economics</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630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6F6E91F6">
                <wp:extent cx="1077132" cy="506467"/>
                <wp:effectExtent l="0" t="0" r="8890" b="825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086567" cy="510903"/>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1F11"/>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2759"/>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0792"/>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0318"/>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67AD1"/>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865"/>
    <w:rsid w:val="00ED2DC3"/>
    <w:rsid w:val="00ED3685"/>
    <w:rsid w:val="00EF5D25"/>
    <w:rsid w:val="00F01E11"/>
    <w:rsid w:val="00F01E99"/>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34"/>
    <w:rsid w:val="00FA6861"/>
    <w:rsid w:val="00FC2FF7"/>
    <w:rsid w:val="00FC38B1"/>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185</TotalTime>
  <Pages>4</Pages>
  <Words>1281</Words>
  <Characters>7049</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2026-04-06T20:29:00Z</dcterms:modified>
</cp:coreProperties>
</file>