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D23759"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45B424A1"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2AEE1B37"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536DEF3B" w:rsidR="00937EA2" w:rsidRPr="00862196" w:rsidRDefault="006377FE" w:rsidP="00862196">
      <w:pPr>
        <w:pStyle w:val="MDPI63notes"/>
        <w:numPr>
          <w:ilvl w:val="0"/>
          <w:numId w:val="3"/>
        </w:numPr>
        <w:rPr>
          <w:rFonts w:ascii="Cambria Math" w:hAnsi="Cambria Math"/>
          <w:lang w:val="fr-FR"/>
        </w:rPr>
      </w:pPr>
      <w:r w:rsidRPr="006A5E34">
        <w:rPr>
          <w:rFonts w:ascii="Cambria Math" w:hAnsi="Cambria Math"/>
          <w:b/>
          <w:lang w:val="fr-FR"/>
        </w:rPr>
        <w:t>Note :</w:t>
      </w:r>
      <w:r w:rsidR="00862196" w:rsidRPr="006A5E34">
        <w:rPr>
          <w:rFonts w:ascii="Cambria Math" w:hAnsi="Cambria Math"/>
          <w:lang w:val="fr-FR"/>
        </w:rPr>
        <w:t xml:space="preserve"> </w:t>
      </w:r>
      <w:r w:rsidR="00862196"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862196">
        <w:rPr>
          <w:rFonts w:ascii="Cambria Math" w:hAnsi="Cambria Math"/>
          <w:lang w:val="fr-FR"/>
        </w:rPr>
        <w:t>e</w:t>
      </w:r>
      <w:r w:rsidR="00862196" w:rsidRPr="006A5E34">
        <w:rPr>
          <w:rFonts w:ascii="Cambria Math" w:hAnsi="Cambria Math"/>
          <w:lang w:val="fr-FR"/>
        </w:rPr>
        <w:t xml:space="preserve"> </w:t>
      </w:r>
      <w:r w:rsidR="00862196" w:rsidRPr="006A5E34">
        <w:rPr>
          <w:rFonts w:ascii="Cambria Math" w:hAnsi="Cambria Math"/>
          <w:b/>
          <w:bCs/>
          <w:i/>
          <w:iCs/>
          <w:lang w:val="fr-FR"/>
        </w:rPr>
        <w:t>Journal of Strategic Management &amp; Corporate Governance</w:t>
      </w:r>
      <w:r w:rsidR="00862196" w:rsidRPr="006A5E34">
        <w:rPr>
          <w:rFonts w:ascii="Cambria Math" w:hAnsi="Cambria Math"/>
          <w:lang w:val="fr-FR"/>
        </w:rPr>
        <w:t xml:space="preserve">. </w:t>
      </w:r>
      <w:r w:rsidR="003E1111" w:rsidRPr="00862196">
        <w:rPr>
          <w:rFonts w:ascii="Cambria Math" w:hAnsi="Cambria Math"/>
          <w:lang w:val="fr-FR"/>
        </w:rPr>
        <w:t xml:space="preserve"> </w:t>
      </w:r>
    </w:p>
    <w:sectPr w:rsidR="00937EA2" w:rsidRPr="00862196"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1610B" w14:textId="77777777" w:rsidR="00820225" w:rsidRPr="00063426" w:rsidRDefault="00820225">
      <w:pPr>
        <w:spacing w:line="240" w:lineRule="auto"/>
      </w:pPr>
      <w:r w:rsidRPr="00063426">
        <w:separator/>
      </w:r>
    </w:p>
  </w:endnote>
  <w:endnote w:type="continuationSeparator" w:id="0">
    <w:p w14:paraId="19A6E9D8" w14:textId="77777777" w:rsidR="00820225" w:rsidRPr="00063426" w:rsidRDefault="00820225">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244D2DD0" w:rsidR="00FA6861" w:rsidRPr="004C0B43" w:rsidRDefault="0086219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FE3435A" wp14:editId="4F0E38A2">
          <wp:extent cx="291972" cy="29446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93078" cy="295583"/>
                  </a:xfrm>
                  <a:prstGeom prst="rect">
                    <a:avLst/>
                  </a:prstGeom>
                  <a:ln w="3175">
                    <a:noFill/>
                  </a:ln>
                </pic:spPr>
              </pic:pic>
            </a:graphicData>
          </a:graphic>
        </wp:inline>
      </w:drawing>
    </w:r>
    <w:r w:rsidRPr="00026022">
      <w:t xml:space="preserve"> </w:t>
    </w:r>
    <w:r w:rsidRPr="00026022">
      <w:rPr>
        <w:rFonts w:asciiTheme="majorHAnsi" w:hAnsiTheme="majorHAnsi" w:cstheme="majorHAnsi"/>
        <w:i/>
        <w:iCs/>
        <w:sz w:val="16"/>
        <w:szCs w:val="16"/>
      </w:rPr>
      <w:t>Journal of Strategic Management &amp; Corporate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ECD4" w14:textId="77777777" w:rsidR="00820225" w:rsidRPr="00063426" w:rsidRDefault="00820225">
      <w:pPr>
        <w:spacing w:line="240" w:lineRule="auto"/>
      </w:pPr>
      <w:r w:rsidRPr="00063426">
        <w:separator/>
      </w:r>
    </w:p>
  </w:footnote>
  <w:footnote w:type="continuationSeparator" w:id="0">
    <w:p w14:paraId="121A1852" w14:textId="77777777" w:rsidR="00820225" w:rsidRPr="00063426" w:rsidRDefault="00820225">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36F69343" w:rsidR="00C25374" w:rsidRPr="00BD5BBC" w:rsidRDefault="00862196"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2C7C4663" wp14:editId="36A4FDA9">
          <wp:extent cx="291972" cy="294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93078" cy="295583"/>
                  </a:xfrm>
                  <a:prstGeom prst="rect">
                    <a:avLst/>
                  </a:prstGeom>
                  <a:ln w="3175">
                    <a:noFill/>
                  </a:ln>
                </pic:spPr>
              </pic:pic>
            </a:graphicData>
          </a:graphic>
        </wp:inline>
      </w:drawing>
    </w:r>
    <w:r w:rsidRPr="00026022">
      <w:t xml:space="preserve"> </w:t>
    </w:r>
    <w:r w:rsidRPr="00026022">
      <w:rPr>
        <w:rFonts w:asciiTheme="majorHAnsi" w:hAnsiTheme="majorHAnsi" w:cstheme="majorHAnsi"/>
        <w:i/>
        <w:iCs/>
        <w:sz w:val="16"/>
        <w:szCs w:val="16"/>
      </w:rPr>
      <w:t>Journal of Strategic Management &amp; Corporate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651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4FC25F7C">
                <wp:extent cx="947026" cy="473514"/>
                <wp:effectExtent l="0" t="0" r="5715" b="317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947026" cy="473514"/>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C7D42"/>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2E92"/>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377FE"/>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4EE0"/>
    <w:rsid w:val="007C600C"/>
    <w:rsid w:val="007E0233"/>
    <w:rsid w:val="007E16D1"/>
    <w:rsid w:val="007E46E6"/>
    <w:rsid w:val="007F2D7C"/>
    <w:rsid w:val="007F30D6"/>
    <w:rsid w:val="007F424E"/>
    <w:rsid w:val="007F6298"/>
    <w:rsid w:val="0080475C"/>
    <w:rsid w:val="00812671"/>
    <w:rsid w:val="00815517"/>
    <w:rsid w:val="008170D8"/>
    <w:rsid w:val="00820225"/>
    <w:rsid w:val="00820751"/>
    <w:rsid w:val="00825875"/>
    <w:rsid w:val="0083387C"/>
    <w:rsid w:val="00837C51"/>
    <w:rsid w:val="0084437B"/>
    <w:rsid w:val="008523B2"/>
    <w:rsid w:val="00862196"/>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3759"/>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B28AA"/>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3D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187</TotalTime>
  <Pages>3</Pages>
  <Words>1284</Words>
  <Characters>7065</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2026-04-06T20:31:00Z</dcterms:modified>
</cp:coreProperties>
</file>